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Ознакомившись с документацией об аукционе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AF206B" w:rsidRPr="00E04D69" w:rsidRDefault="00A951D8" w:rsidP="00F248AD">
      <w:pPr>
        <w:widowControl w:val="0"/>
        <w:suppressAutoHyphens/>
        <w:autoSpaceDE w:val="0"/>
        <w:ind w:firstLine="26"/>
        <w:jc w:val="both"/>
        <w:rPr>
          <w:b/>
          <w:i/>
        </w:rPr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F248AD">
        <w:rPr>
          <w:b/>
        </w:rPr>
        <w:t>ЛОТ№1</w:t>
      </w:r>
      <w:r w:rsidR="00D34FEB" w:rsidRPr="00D34FEB">
        <w:rPr>
          <w:b/>
        </w:rPr>
        <w:t>:</w:t>
      </w:r>
      <w:r w:rsidR="00D62D58" w:rsidRPr="00F94D35">
        <w:t xml:space="preserve"> </w:t>
      </w:r>
      <w:bookmarkStart w:id="0" w:name="_GoBack"/>
      <w:r w:rsidR="00E04D69" w:rsidRPr="00E04D69">
        <w:t>помещение площадью 187,5кв.м., являющееся частью нежилого помещения, общей площадью 365,3кв.м., расположенного по адресу: Волгоградская область, г. Михайловка, ул. Республиканская, 48/2</w:t>
      </w:r>
    </w:p>
    <w:bookmarkEnd w:id="0"/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E90B4A" w:rsidRDefault="00E90B4A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153DB3">
        <w:t>«_____»______________2016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153DB3">
        <w:t>___</w:t>
      </w:r>
      <w:proofErr w:type="gramStart"/>
      <w:r w:rsidR="00153DB3">
        <w:t>м</w:t>
      </w:r>
      <w:proofErr w:type="gramEnd"/>
      <w:r w:rsidR="00153DB3">
        <w:t>ин.  «_____»____________2016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66D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95CBB"/>
    <w:rsid w:val="00CC02A3"/>
    <w:rsid w:val="00CC556A"/>
    <w:rsid w:val="00CE1320"/>
    <w:rsid w:val="00D05900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DA75-609C-410F-8707-2888CCC0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41</cp:revision>
  <cp:lastPrinted>2016-03-17T11:40:00Z</cp:lastPrinted>
  <dcterms:created xsi:type="dcterms:W3CDTF">2013-10-11T07:23:00Z</dcterms:created>
  <dcterms:modified xsi:type="dcterms:W3CDTF">2016-03-17T11:40:00Z</dcterms:modified>
</cp:coreProperties>
</file>